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4" w:rsidRDefault="00236C24" w:rsidP="00236C24">
      <w:pPr>
        <w:spacing w:after="0"/>
        <w:jc w:val="both"/>
      </w:pPr>
      <w:r>
        <w:t>13.12.2023 15:21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236C24" w:rsidRDefault="00236C24" w:rsidP="00236C24">
      <w:pPr>
        <w:spacing w:after="0"/>
        <w:jc w:val="both"/>
      </w:pPr>
      <w:r>
        <w:t>Решения совета директоров (наблюдательного совета)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Решения совета директоров (наблюдательного совета)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1. Общие сведения</w:t>
      </w:r>
    </w:p>
    <w:p w:rsidR="00236C24" w:rsidRDefault="00236C24" w:rsidP="00236C24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236C24" w:rsidRDefault="00236C24" w:rsidP="00236C24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236C24" w:rsidRDefault="00236C24" w:rsidP="00236C24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236C24" w:rsidRDefault="00236C24" w:rsidP="00236C24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236C24" w:rsidRDefault="00236C24" w:rsidP="00236C24">
      <w:pPr>
        <w:spacing w:after="0"/>
        <w:jc w:val="both"/>
      </w:pPr>
      <w:r>
        <w:t>1.5. Уникальный код эмитента, присвоенный Банком России: 28594-N</w:t>
      </w:r>
    </w:p>
    <w:p w:rsidR="00236C24" w:rsidRDefault="00236C24" w:rsidP="00236C24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236C24" w:rsidRDefault="00236C24" w:rsidP="00236C24">
      <w:pPr>
        <w:spacing w:after="0"/>
        <w:jc w:val="both"/>
      </w:pPr>
      <w:r>
        <w:t>1.7. Дата наступления события (существенного факта), о котором составлено сообщение: 13.12.2023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2. Содержание сообщения</w:t>
      </w:r>
    </w:p>
    <w:p w:rsidR="00236C24" w:rsidRDefault="00236C24" w:rsidP="00236C24">
      <w:pPr>
        <w:spacing w:after="0"/>
        <w:jc w:val="both"/>
      </w:pPr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236C24" w:rsidRDefault="00236C24" w:rsidP="00236C24">
      <w:pPr>
        <w:spacing w:after="0"/>
        <w:jc w:val="both"/>
      </w:pPr>
      <w:r>
        <w:t xml:space="preserve">Общее количество голосов, которыми обладают члены Совета директоров, составляет 7 (Семь) человек. </w:t>
      </w:r>
    </w:p>
    <w:p w:rsidR="00236C24" w:rsidRDefault="00236C24" w:rsidP="00236C24">
      <w:pPr>
        <w:spacing w:after="0"/>
        <w:jc w:val="both"/>
      </w:pPr>
      <w:r>
        <w:t xml:space="preserve">Общее количество голосов, которыми обладают члены Совета директоров, принимающие участие в заседании, составляет 7 (семь) человек. </w:t>
      </w:r>
    </w:p>
    <w:p w:rsidR="00236C24" w:rsidRDefault="00236C24" w:rsidP="00236C24">
      <w:pPr>
        <w:spacing w:after="0"/>
        <w:jc w:val="both"/>
      </w:pPr>
      <w:r>
        <w:t>Кворум имеется. Заседание правомочно.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 xml:space="preserve">Результаты голосования: </w:t>
      </w:r>
    </w:p>
    <w:p w:rsidR="00236C24" w:rsidRDefault="00236C24" w:rsidP="00236C24">
      <w:pPr>
        <w:spacing w:after="0"/>
        <w:jc w:val="both"/>
      </w:pPr>
      <w:r>
        <w:t>По первому вопросу повестки дня: Созыв внеочередного общего собрания акционеров АО «НПФ «</w:t>
      </w:r>
      <w:proofErr w:type="spellStart"/>
      <w:r>
        <w:t>Микран</w:t>
      </w:r>
      <w:proofErr w:type="spellEnd"/>
      <w:r>
        <w:t>».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</w:t>
      </w:r>
      <w:proofErr w:type="gramStart"/>
      <w:r>
        <w:t>п</w:t>
      </w:r>
      <w:proofErr w:type="gramEnd"/>
      <w:r>
        <w:t>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второму вопросу повестки дня: Определение даты проведения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lastRenderedPageBreak/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третьему вопросу повестки дня: Определение формы проведения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четвертому вопросу повестки дня: Определение места, времени проведения внеочередного общего собрания акционеров, времени начала регистрации лиц, участвующих в общем собрании, почтового адреса, по которым могут направляться заполненные бюллетени.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</w:t>
      </w:r>
      <w:proofErr w:type="gramStart"/>
      <w:r>
        <w:t>п</w:t>
      </w:r>
      <w:proofErr w:type="gramEnd"/>
      <w:r>
        <w:t>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пятому вопросу повестки дня: Утверждение повестки дня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шестому вопросу повестки дня: Установление даты составления списка лиц, имеющих право на участие во внеочередном общем собрании акционеров Общества.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седьмому вопросу повестки дня: Определение порядка сообщения акционерам о проведении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</w:t>
      </w:r>
      <w:proofErr w:type="gramStart"/>
      <w:r>
        <w:t>п</w:t>
      </w:r>
      <w:proofErr w:type="gramEnd"/>
      <w:r>
        <w:t>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восьмому вопросу повестки дня: Установление даты окончания приема бюллетеней для голосования.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lastRenderedPageBreak/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девятому вопросу повестки дня: Утверждение формы и текста бюллетеня для голосования.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 xml:space="preserve">По десятому вопросу повестки дня: </w:t>
      </w:r>
    </w:p>
    <w:p w:rsidR="00236C24" w:rsidRDefault="00236C24" w:rsidP="00236C24">
      <w:pPr>
        <w:spacing w:after="0"/>
        <w:jc w:val="both"/>
      </w:pPr>
      <w:r>
        <w:t>Определение перечня информации (материалов), предоставляемой акционерам при подготовке к проведению внеочередного общего собрания акционеров, и порядка ее предоставления.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одиннадцатому вопросу повестки дня: Определение председательствующего на внеочередном общем собрании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По двенадцатому вопросу повестки дня: Определение секретаря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 xml:space="preserve">Итоги голосования: </w:t>
      </w:r>
    </w:p>
    <w:p w:rsidR="00236C24" w:rsidRDefault="00236C24" w:rsidP="00236C24">
      <w:pPr>
        <w:spacing w:after="0"/>
        <w:jc w:val="both"/>
      </w:pPr>
      <w:r>
        <w:t>«за» - 7 членов Совета директоров.</w:t>
      </w:r>
    </w:p>
    <w:p w:rsidR="00236C24" w:rsidRDefault="00236C24" w:rsidP="00236C24">
      <w:pPr>
        <w:spacing w:after="0"/>
        <w:jc w:val="both"/>
      </w:pPr>
      <w:r>
        <w:t>«против» - 0 членов Совета директоров.</w:t>
      </w:r>
    </w:p>
    <w:p w:rsidR="00236C24" w:rsidRDefault="00236C24" w:rsidP="00236C24">
      <w:pPr>
        <w:spacing w:after="0"/>
        <w:jc w:val="both"/>
      </w:pPr>
      <w:r>
        <w:t>«воздержались» - 0 членов Совета директоров.</w:t>
      </w:r>
    </w:p>
    <w:p w:rsidR="00236C24" w:rsidRDefault="00236C24" w:rsidP="00236C24">
      <w:pPr>
        <w:spacing w:after="0"/>
        <w:jc w:val="both"/>
      </w:pPr>
      <w:r>
        <w:t>Решение принято единогласно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2.2. Содержание решений, принятых советом директоров (наблюдательным советом) эмитента:</w:t>
      </w:r>
    </w:p>
    <w:p w:rsidR="00236C24" w:rsidRDefault="00236C24" w:rsidP="00236C24">
      <w:pPr>
        <w:spacing w:after="0"/>
        <w:jc w:val="both"/>
      </w:pPr>
      <w:r>
        <w:t>ВОПРОС № 1: Созыв внеочередного общего собрания акционеров АО «НПФ «</w:t>
      </w:r>
      <w:proofErr w:type="spellStart"/>
      <w:r>
        <w:t>Микран</w:t>
      </w:r>
      <w:proofErr w:type="spellEnd"/>
      <w:r>
        <w:t>».</w:t>
      </w:r>
    </w:p>
    <w:p w:rsidR="00236C24" w:rsidRDefault="00236C24" w:rsidP="00236C24">
      <w:pPr>
        <w:spacing w:after="0"/>
        <w:jc w:val="both"/>
      </w:pPr>
      <w:r>
        <w:t>РЕШЕНИЕ: Созвать внеочередное общее собрание акционеров АО «НПФ «</w:t>
      </w:r>
      <w:proofErr w:type="spellStart"/>
      <w:r>
        <w:t>Микран</w:t>
      </w:r>
      <w:proofErr w:type="spellEnd"/>
      <w:r>
        <w:t>».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 2: Определение даты проведения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>РЕШЕНИЕ: Созвать внеочередное общее собрание акционеров АО «НПФ «</w:t>
      </w:r>
      <w:proofErr w:type="spellStart"/>
      <w:r>
        <w:t>Микран</w:t>
      </w:r>
      <w:proofErr w:type="spellEnd"/>
      <w:r>
        <w:t>» на 16 января 2024 года.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№3: Определение формы проведения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lastRenderedPageBreak/>
        <w:t>РЕШЕНИЕ: Форма проведения внеочередного общего собрания акционеров АО «НПФ «</w:t>
      </w:r>
      <w:proofErr w:type="spellStart"/>
      <w:r>
        <w:t>Микран</w:t>
      </w:r>
      <w:proofErr w:type="spellEnd"/>
      <w:r>
        <w:t>» - заочное голосование.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№4: Определение места, времени проведения внеочередного общего собрания акционеров, времени начала регистрации лиц, участвующих в общем собрании, почтового адреса, по которым могут направляться заполненные бюллетени.</w:t>
      </w:r>
    </w:p>
    <w:p w:rsidR="00236C24" w:rsidRDefault="00236C24" w:rsidP="00236C24">
      <w:pPr>
        <w:spacing w:after="0"/>
        <w:jc w:val="both"/>
      </w:pPr>
      <w:r>
        <w:t>РЕШЕНИЕ: Адрес, по которому акционеры могут направить заполненные бюллетени для голосования: 634041, город Томск, пр-т. Кирова, д. 51Д.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№5: Утверждение повестки дня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>РЕШЕНИЕ: Повестка дня внеочередного общего собрания акционеров АО «НПФ «</w:t>
      </w:r>
      <w:proofErr w:type="spellStart"/>
      <w:r>
        <w:t>Микран</w:t>
      </w:r>
      <w:proofErr w:type="spellEnd"/>
      <w:r>
        <w:t>»: Утверждение Устава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№6: Установление даты составления списка лиц, имеющих право на участие во внеочередном общем собрании акционеров Общества.</w:t>
      </w:r>
    </w:p>
    <w:p w:rsidR="00236C24" w:rsidRDefault="00236C24" w:rsidP="00236C24">
      <w:pPr>
        <w:spacing w:after="0"/>
        <w:jc w:val="both"/>
      </w:pPr>
      <w:r>
        <w:t>РЕШЕНИЕ: Дата составления списка лиц, имеющих право на участие во внеочередном общем собрании акционеров Общества – 24 декабря 2023 года.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№7: Определение порядка сообщения акционерам о проведении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>РЕШЕНИЕ: Порядок сообщения акционерам о проведении внеочередного общего собрания и направление бюллетеней для голосования: вручение под роспись или отправка письменного уведомления и бюллетеней каждому лицу, указанному в списке лиц, имеющих право на участие во внеочередном общем собрании акционеров, не позднее 25 декабря 2023 года.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№8: Установление даты окончания приема бюллетеней для голосования.</w:t>
      </w:r>
    </w:p>
    <w:p w:rsidR="00236C24" w:rsidRDefault="00236C24" w:rsidP="00236C24">
      <w:pPr>
        <w:spacing w:after="0"/>
        <w:jc w:val="both"/>
      </w:pPr>
      <w:r>
        <w:t>РЕШЕНИЕ: Дата окончания приема бюллетеней для голосования – 16 января 2024г.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№9: Утверждение формы и текста бюллетеня для голосования.</w:t>
      </w:r>
    </w:p>
    <w:p w:rsidR="00236C24" w:rsidRDefault="00236C24" w:rsidP="00236C24">
      <w:pPr>
        <w:spacing w:after="0"/>
        <w:jc w:val="both"/>
      </w:pPr>
      <w:r>
        <w:t>РЕШЕНИЕ: Утвердить форму и текст бюллетеня для голосования согласно Приложению № 3.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№10: Определение перечня информации (материалов), предоставляемой акционерам при подготовке к проведению внеочередного общего собрания акционеров, и порядка ее предоставления.</w:t>
      </w:r>
    </w:p>
    <w:p w:rsidR="00236C24" w:rsidRDefault="00236C24" w:rsidP="00236C24">
      <w:pPr>
        <w:spacing w:after="0"/>
        <w:jc w:val="both"/>
      </w:pPr>
      <w:r>
        <w:t>РЕШЕНИЕ: Перечень информации (материалов), представляемой акционерам при подготовке к проведению внеочередного общего собрания акционеров АО «НПФ «</w:t>
      </w:r>
      <w:proofErr w:type="spellStart"/>
      <w:r>
        <w:t>Микран</w:t>
      </w:r>
      <w:proofErr w:type="spellEnd"/>
      <w:r>
        <w:t>»:</w:t>
      </w:r>
    </w:p>
    <w:p w:rsidR="00236C24" w:rsidRDefault="00236C24" w:rsidP="00236C24">
      <w:pPr>
        <w:spacing w:after="0"/>
        <w:jc w:val="both"/>
      </w:pPr>
      <w:r>
        <w:t>1) Требование о созыве внеочередного общего собрания акционеров АО «НПФ «</w:t>
      </w:r>
      <w:proofErr w:type="spellStart"/>
      <w:r>
        <w:t>Микран</w:t>
      </w:r>
      <w:proofErr w:type="spellEnd"/>
      <w:r>
        <w:t>» от акционера Общества.</w:t>
      </w:r>
    </w:p>
    <w:p w:rsidR="00236C24" w:rsidRDefault="00236C24" w:rsidP="00236C24">
      <w:pPr>
        <w:spacing w:after="0"/>
        <w:jc w:val="both"/>
      </w:pPr>
      <w:r>
        <w:t>2) Устав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236C24" w:rsidRDefault="00236C24" w:rsidP="00236C24">
      <w:pPr>
        <w:spacing w:after="0"/>
        <w:jc w:val="both"/>
      </w:pPr>
      <w:r>
        <w:t>С информацией (материалами), подлежащими предоставлению лицам, имеющим право на участие во внеочередном общем собрании акционеров, можно ознакомиться в рабочие дни, начиная с 26 декабря 2023 г. по 15 января 2024 г. с 09:00 до 17:00 часов местного времени по адресу: Россия, г. Томск, пр. Кирова, д.51Д.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№11: Определение председательствующего на внеочередном общем собрании акционеров.</w:t>
      </w:r>
    </w:p>
    <w:p w:rsidR="00236C24" w:rsidRDefault="00236C24" w:rsidP="00236C24">
      <w:pPr>
        <w:spacing w:after="0"/>
        <w:jc w:val="both"/>
      </w:pPr>
      <w:r>
        <w:lastRenderedPageBreak/>
        <w:t>РЕШЕНИЕ: Председательствующий на внеочередном общем собрании акционеров АО «НПФ «</w:t>
      </w:r>
      <w:proofErr w:type="spellStart"/>
      <w:r>
        <w:t>Микран</w:t>
      </w:r>
      <w:proofErr w:type="spellEnd"/>
      <w:r>
        <w:t>» – Вавилин Владимир Николаевич.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ВОПРОС №12: Определение секретаря внеочередного общего собрания акционеров.</w:t>
      </w:r>
    </w:p>
    <w:p w:rsidR="00236C24" w:rsidRDefault="00236C24" w:rsidP="00236C24">
      <w:pPr>
        <w:spacing w:after="0"/>
        <w:jc w:val="both"/>
      </w:pPr>
      <w:r>
        <w:t>РЕШЕНИЕ: Секретарь внеочередного общего собрания акционеров АО «НПФ «</w:t>
      </w:r>
      <w:proofErr w:type="spellStart"/>
      <w:r>
        <w:t>Микран</w:t>
      </w:r>
      <w:proofErr w:type="spellEnd"/>
      <w:r>
        <w:t>» – Ахмедова Анастасия Валериевна.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236C24" w:rsidRDefault="00236C24" w:rsidP="00236C24">
      <w:pPr>
        <w:spacing w:after="0"/>
        <w:jc w:val="both"/>
      </w:pPr>
      <w:r>
        <w:t>13.12.2023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236C24" w:rsidRDefault="00236C24" w:rsidP="00236C24">
      <w:pPr>
        <w:spacing w:after="0"/>
        <w:jc w:val="both"/>
      </w:pPr>
      <w:r>
        <w:t>Протокол №383 от 13 декабря 2023 года.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идентификационные признаки таких ценных бумаг:</w:t>
      </w:r>
    </w:p>
    <w:p w:rsidR="00236C24" w:rsidRDefault="00236C24" w:rsidP="00236C24">
      <w:pPr>
        <w:spacing w:after="0"/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3. Подпись</w:t>
      </w:r>
    </w:p>
    <w:p w:rsidR="00236C24" w:rsidRDefault="00236C24" w:rsidP="00236C24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236C24" w:rsidRDefault="00236C24" w:rsidP="00236C24">
      <w:pPr>
        <w:spacing w:after="0"/>
        <w:jc w:val="both"/>
      </w:pPr>
      <w:r>
        <w:t>Щербинина Ярослава Викторовна</w:t>
      </w: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</w:p>
    <w:p w:rsidR="00236C24" w:rsidRDefault="00236C24" w:rsidP="00236C24">
      <w:pPr>
        <w:spacing w:after="0"/>
        <w:jc w:val="both"/>
      </w:pPr>
      <w:r>
        <w:t>3.2. Дата 13.12.2023г.</w:t>
      </w:r>
    </w:p>
    <w:p w:rsidR="00236C24" w:rsidRDefault="00236C24" w:rsidP="00236C24">
      <w:pPr>
        <w:spacing w:after="0"/>
        <w:jc w:val="both"/>
      </w:pPr>
      <w: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</w:t>
      </w:r>
      <w:bookmarkStart w:id="0" w:name="_GoBack"/>
      <w:bookmarkEnd w:id="0"/>
      <w:r>
        <w:t>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01399A" w:rsidRDefault="00236C24" w:rsidP="00236C24">
      <w:pPr>
        <w:spacing w:after="0"/>
        <w:jc w:val="both"/>
      </w:pPr>
      <w:r>
        <w:t>© 2023 Интерфакс-ЦРКИ. Все права защищены</w:t>
      </w:r>
    </w:p>
    <w:sectPr w:rsidR="000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3E"/>
    <w:rsid w:val="0001399A"/>
    <w:rsid w:val="0011603E"/>
    <w:rsid w:val="002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2023-12-13T12:31:00Z</dcterms:created>
  <dcterms:modified xsi:type="dcterms:W3CDTF">2023-12-13T12:31:00Z</dcterms:modified>
</cp:coreProperties>
</file>